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62FBB561"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963EBA">
        <w:rPr>
          <w:rFonts w:ascii="Tahoma" w:hAnsi="Tahoma" w:cs="Tahoma"/>
          <w:b/>
          <w:sz w:val="22"/>
          <w:szCs w:val="22"/>
          <w:u w:val="single"/>
          <w:lang w:val="es-ES"/>
        </w:rPr>
        <w:t>VEINTIDÓS</w:t>
      </w:r>
      <w:r w:rsidR="00245DC6">
        <w:rPr>
          <w:rFonts w:ascii="Tahoma" w:hAnsi="Tahoma" w:cs="Tahoma"/>
          <w:b/>
          <w:sz w:val="22"/>
          <w:szCs w:val="22"/>
          <w:u w:val="single"/>
          <w:lang w:val="es-ES"/>
        </w:rPr>
        <w:t xml:space="preserve"> DE JUNIO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137A09BF" w14:textId="77777777" w:rsidR="00BA789C" w:rsidRPr="00BA789C" w:rsidRDefault="00BA789C" w:rsidP="0010728D">
      <w:pPr>
        <w:jc w:val="both"/>
        <w:rPr>
          <w:rFonts w:ascii="Tahoma" w:hAnsi="Tahoma" w:cs="Tahoma"/>
          <w:b/>
          <w:sz w:val="22"/>
          <w:szCs w:val="22"/>
          <w:lang w:val="es-ES"/>
        </w:rPr>
      </w:pPr>
    </w:p>
    <w:p w14:paraId="52DE4B3A" w14:textId="0ADF4DC7" w:rsidR="0010728D"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EFDDD80" w14:textId="77777777" w:rsidR="00C1507F" w:rsidRPr="00BA789C" w:rsidRDefault="00C1507F" w:rsidP="0010728D">
      <w:pPr>
        <w:jc w:val="both"/>
        <w:rPr>
          <w:rFonts w:ascii="Tahoma" w:hAnsi="Tahoma" w:cs="Tahoma"/>
          <w:sz w:val="22"/>
          <w:szCs w:val="22"/>
          <w:lang w:val="es-ES"/>
        </w:rPr>
      </w:pPr>
    </w:p>
    <w:p w14:paraId="55EDFD50" w14:textId="33B77434" w:rsidR="00367D6C"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963EBA">
        <w:rPr>
          <w:rFonts w:ascii="Tahoma" w:hAnsi="Tahoma" w:cs="Tahoma"/>
          <w:sz w:val="22"/>
          <w:szCs w:val="22"/>
          <w:lang w:val="es-ES"/>
        </w:rPr>
        <w:t>VEINTIDÓS</w:t>
      </w:r>
      <w:r w:rsidR="00245DC6">
        <w:rPr>
          <w:rFonts w:ascii="Tahoma" w:hAnsi="Tahoma" w:cs="Tahoma"/>
          <w:sz w:val="22"/>
          <w:szCs w:val="22"/>
          <w:lang w:val="es-ES"/>
        </w:rPr>
        <w:t xml:space="preserve"> DE JUNIO</w:t>
      </w:r>
      <w:r w:rsidRPr="00484997">
        <w:rPr>
          <w:rFonts w:ascii="Tahoma" w:hAnsi="Tahoma" w:cs="Tahoma"/>
          <w:sz w:val="22"/>
          <w:szCs w:val="22"/>
          <w:lang w:val="es-ES"/>
        </w:rPr>
        <w:t xml:space="preserve"> DEL AÑO DOS MIL VEINTITRÉS.</w:t>
      </w:r>
    </w:p>
    <w:p w14:paraId="47C8DD42" w14:textId="77777777" w:rsidR="0010728D" w:rsidRPr="00BA789C" w:rsidRDefault="0010728D" w:rsidP="0010728D">
      <w:pPr>
        <w:jc w:val="both"/>
        <w:rPr>
          <w:rFonts w:ascii="Tahoma" w:hAnsi="Tahoma" w:cs="Tahoma"/>
          <w:sz w:val="22"/>
          <w:szCs w:val="22"/>
          <w:lang w:val="es-ES"/>
        </w:rPr>
      </w:pPr>
    </w:p>
    <w:p w14:paraId="43C989BA" w14:textId="2CB21DEF" w:rsidR="001B174A"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ORDINARIA DE CABILDO</w:t>
      </w:r>
      <w:r w:rsidR="003F0010">
        <w:rPr>
          <w:rFonts w:ascii="Tahoma" w:hAnsi="Tahoma" w:cs="Tahoma"/>
          <w:sz w:val="22"/>
          <w:szCs w:val="22"/>
          <w:lang w:val="es-ES"/>
        </w:rPr>
        <w:t xml:space="preserve"> DE FECHA </w:t>
      </w:r>
      <w:r w:rsidR="00963EBA">
        <w:rPr>
          <w:rFonts w:ascii="Tahoma" w:hAnsi="Tahoma" w:cs="Tahoma"/>
          <w:sz w:val="22"/>
          <w:szCs w:val="22"/>
          <w:lang w:val="es-ES"/>
        </w:rPr>
        <w:t>QUINCE</w:t>
      </w:r>
      <w:r w:rsidR="003F0010">
        <w:rPr>
          <w:rFonts w:ascii="Tahoma" w:hAnsi="Tahoma" w:cs="Tahoma"/>
          <w:sz w:val="22"/>
          <w:szCs w:val="22"/>
          <w:lang w:val="es-ES"/>
        </w:rPr>
        <w:t xml:space="preserve"> DE JUNIO DEL AÑO DOS MIL VEINTITRÉS</w:t>
      </w:r>
      <w:r w:rsidR="00245DC6">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7417B213" w14:textId="4C17711F" w:rsidR="005E3629" w:rsidRPr="005E3629" w:rsidRDefault="005E3629" w:rsidP="0010728D">
      <w:pPr>
        <w:jc w:val="both"/>
        <w:rPr>
          <w:rFonts w:ascii="Tahoma" w:hAnsi="Tahoma" w:cs="Tahoma"/>
          <w:sz w:val="20"/>
          <w:szCs w:val="20"/>
          <w:lang w:val="es-ES"/>
        </w:rPr>
      </w:pPr>
    </w:p>
    <w:p w14:paraId="3A5B9398" w14:textId="77777777" w:rsidR="005E3629" w:rsidRPr="005E3629" w:rsidRDefault="005E3629" w:rsidP="0010728D">
      <w:pPr>
        <w:jc w:val="both"/>
        <w:rPr>
          <w:rFonts w:ascii="Tahoma" w:hAnsi="Tahoma" w:cs="Tahoma"/>
          <w:sz w:val="20"/>
          <w:szCs w:val="20"/>
          <w:lang w:val="es-ES"/>
        </w:rPr>
      </w:pPr>
    </w:p>
    <w:p w14:paraId="2103DCCD" w14:textId="21365732" w:rsidR="00BA789C" w:rsidRPr="003E21E5" w:rsidRDefault="001B174A" w:rsidP="003E21E5">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0C373AC" w14:textId="77777777" w:rsidR="007D1BEF" w:rsidRDefault="007D1BEF" w:rsidP="003C0FC9">
      <w:pPr>
        <w:pStyle w:val="Prrafodelista"/>
        <w:jc w:val="both"/>
        <w:rPr>
          <w:rFonts w:ascii="Tahoma" w:hAnsi="Tahoma" w:cs="Tahoma"/>
          <w:sz w:val="22"/>
          <w:szCs w:val="22"/>
          <w:lang w:val="es-ES"/>
        </w:rPr>
      </w:pPr>
    </w:p>
    <w:p w14:paraId="017AA35E" w14:textId="3857E752" w:rsidR="00333961" w:rsidRDefault="001B174A" w:rsidP="005E362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PUNTO DE ACUERDO CON NÚMERO</w:t>
      </w:r>
      <w:r w:rsidR="003F0010">
        <w:rPr>
          <w:rFonts w:ascii="Tahoma" w:hAnsi="Tahoma" w:cs="Tahoma"/>
          <w:sz w:val="22"/>
          <w:szCs w:val="22"/>
          <w:lang w:val="es-ES"/>
        </w:rPr>
        <w:t xml:space="preserve"> DE OFICIO</w:t>
      </w:r>
      <w:r>
        <w:rPr>
          <w:rFonts w:ascii="Tahoma" w:hAnsi="Tahoma" w:cs="Tahoma"/>
          <w:sz w:val="22"/>
          <w:szCs w:val="22"/>
          <w:lang w:val="es-ES"/>
        </w:rPr>
        <w:t xml:space="preserve"> </w:t>
      </w:r>
      <w:proofErr w:type="spellStart"/>
      <w:r w:rsidR="003F0010">
        <w:rPr>
          <w:rFonts w:ascii="Tahoma" w:hAnsi="Tahoma" w:cs="Tahoma"/>
          <w:b/>
          <w:bCs/>
          <w:sz w:val="22"/>
          <w:szCs w:val="22"/>
          <w:lang w:val="es-ES"/>
        </w:rPr>
        <w:t>RSSyAS</w:t>
      </w:r>
      <w:proofErr w:type="spellEnd"/>
      <w:r w:rsidR="003F0010">
        <w:rPr>
          <w:rFonts w:ascii="Tahoma" w:hAnsi="Tahoma" w:cs="Tahoma"/>
          <w:b/>
          <w:bCs/>
          <w:sz w:val="22"/>
          <w:szCs w:val="22"/>
          <w:lang w:val="es-ES"/>
        </w:rPr>
        <w:t>/67</w:t>
      </w:r>
      <w:r>
        <w:rPr>
          <w:rFonts w:ascii="Tahoma" w:hAnsi="Tahoma" w:cs="Tahoma"/>
          <w:b/>
          <w:bCs/>
          <w:sz w:val="22"/>
          <w:szCs w:val="22"/>
          <w:lang w:val="es-ES"/>
        </w:rPr>
        <w:t>/2023</w:t>
      </w:r>
      <w:r>
        <w:rPr>
          <w:rFonts w:ascii="Tahoma" w:hAnsi="Tahoma" w:cs="Tahoma"/>
          <w:sz w:val="22"/>
          <w:szCs w:val="22"/>
          <w:lang w:val="es-ES"/>
        </w:rPr>
        <w:t xml:space="preserve">, DE FECHA </w:t>
      </w:r>
      <w:r w:rsidR="003F0010">
        <w:rPr>
          <w:rFonts w:ascii="Tahoma" w:hAnsi="Tahoma" w:cs="Tahoma"/>
          <w:sz w:val="22"/>
          <w:szCs w:val="22"/>
          <w:lang w:val="es-ES"/>
        </w:rPr>
        <w:t>12 DE JUNIO</w:t>
      </w:r>
      <w:r>
        <w:rPr>
          <w:rFonts w:ascii="Tahoma" w:hAnsi="Tahoma" w:cs="Tahoma"/>
          <w:sz w:val="22"/>
          <w:szCs w:val="22"/>
          <w:lang w:val="es-ES"/>
        </w:rPr>
        <w:t xml:space="preserve"> DE 2023, SUSCRITO POR EL REGIDOR DE </w:t>
      </w:r>
      <w:r w:rsidR="003F0010">
        <w:rPr>
          <w:rFonts w:ascii="Tahoma" w:hAnsi="Tahoma" w:cs="Tahoma"/>
          <w:sz w:val="22"/>
          <w:szCs w:val="22"/>
          <w:lang w:val="es-ES"/>
        </w:rPr>
        <w:t xml:space="preserve">SALUD, SANIDAD Y ASISTENCIA SOCIAL, PABLO ALBERTO RAMÍREZ PUGA DOMÍNGUEZ, MEDIANTE EL QUE PROPONE SOMETER A CONSIDERACIÓN DEL HONORABLE AYUNTAMIENTO QUE SE APRUEBE SUSCRIBIR UN CONVENIO DE COLABORACIÓN CON LOS SERVICIOS DE SALUD DE OAXACA, CON EL OBJETO DE REALIZAR ACCIONES CONJUNTAS PARA LA NEBULIZACIÓN DE DIVERSAS ZONAS MUNICIPALES; A FIN DE PREVENIR LA </w:t>
      </w:r>
      <w:proofErr w:type="spellStart"/>
      <w:r w:rsidR="003F0010">
        <w:rPr>
          <w:rFonts w:ascii="Tahoma" w:hAnsi="Tahoma" w:cs="Tahoma"/>
          <w:sz w:val="22"/>
          <w:szCs w:val="22"/>
          <w:lang w:val="es-ES"/>
        </w:rPr>
        <w:t>ARBOVIROSIS</w:t>
      </w:r>
      <w:proofErr w:type="spellEnd"/>
      <w:r w:rsidR="003F0010">
        <w:rPr>
          <w:rFonts w:ascii="Tahoma" w:hAnsi="Tahoma" w:cs="Tahoma"/>
          <w:sz w:val="22"/>
          <w:szCs w:val="22"/>
          <w:lang w:val="es-ES"/>
        </w:rPr>
        <w:t xml:space="preserve"> EN EL MUNICIPIO DE OAXACA DE JUÁREZ.</w:t>
      </w:r>
    </w:p>
    <w:p w14:paraId="1F521406" w14:textId="77777777" w:rsidR="005E3629" w:rsidRPr="005E3629" w:rsidRDefault="005E3629" w:rsidP="005E3629">
      <w:pPr>
        <w:jc w:val="both"/>
        <w:rPr>
          <w:rFonts w:ascii="Tahoma" w:hAnsi="Tahoma" w:cs="Tahoma"/>
          <w:sz w:val="20"/>
          <w:szCs w:val="20"/>
          <w:lang w:val="es-ES"/>
        </w:rPr>
      </w:pPr>
    </w:p>
    <w:p w14:paraId="08B28FF4" w14:textId="77777777" w:rsidR="005F2F05" w:rsidRPr="005E3629" w:rsidRDefault="005F2F05" w:rsidP="000C1F4C">
      <w:pPr>
        <w:pStyle w:val="Prrafodelista"/>
        <w:jc w:val="both"/>
        <w:rPr>
          <w:rFonts w:ascii="Tahoma" w:hAnsi="Tahoma" w:cs="Tahoma"/>
          <w:sz w:val="20"/>
          <w:szCs w:val="20"/>
          <w:lang w:val="es-ES"/>
        </w:rPr>
      </w:pPr>
    </w:p>
    <w:p w14:paraId="5786DE6B" w14:textId="77364A16" w:rsidR="003F1688" w:rsidRPr="004D36E8" w:rsidRDefault="0010728D" w:rsidP="0010728D">
      <w:pPr>
        <w:jc w:val="both"/>
        <w:rPr>
          <w:rFonts w:ascii="Tahoma" w:hAnsi="Tahoma" w:cs="Tahoma"/>
          <w:sz w:val="22"/>
          <w:szCs w:val="22"/>
          <w:lang w:val="es-ES"/>
        </w:rPr>
      </w:pPr>
      <w:r w:rsidRPr="004D36E8">
        <w:rPr>
          <w:rFonts w:ascii="Tahoma" w:hAnsi="Tahoma" w:cs="Tahoma"/>
          <w:b/>
          <w:sz w:val="22"/>
          <w:szCs w:val="22"/>
          <w:lang w:val="es-ES"/>
        </w:rPr>
        <w:t xml:space="preserve">V. </w:t>
      </w:r>
      <w:r w:rsidRPr="004D36E8">
        <w:rPr>
          <w:rFonts w:ascii="Tahoma" w:hAnsi="Tahoma" w:cs="Tahoma"/>
          <w:sz w:val="22"/>
          <w:szCs w:val="22"/>
          <w:lang w:val="es-ES"/>
        </w:rPr>
        <w:t>DICTÁMENES DE COMISIONES.</w:t>
      </w:r>
    </w:p>
    <w:p w14:paraId="78C51564" w14:textId="77777777" w:rsidR="003E21E5" w:rsidRPr="004D36E8" w:rsidRDefault="003E21E5" w:rsidP="0010728D">
      <w:pPr>
        <w:jc w:val="both"/>
        <w:rPr>
          <w:rFonts w:ascii="Tahoma" w:hAnsi="Tahoma" w:cs="Tahoma"/>
          <w:sz w:val="22"/>
          <w:szCs w:val="22"/>
          <w:lang w:val="es-ES"/>
        </w:rPr>
      </w:pPr>
    </w:p>
    <w:p w14:paraId="76CDE3C1" w14:textId="090FE525" w:rsidR="00BC485A" w:rsidRPr="005E3629" w:rsidRDefault="00626E45" w:rsidP="005E3629">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963EBA">
        <w:rPr>
          <w:rFonts w:ascii="Tahoma" w:hAnsi="Tahoma" w:cs="Tahoma"/>
          <w:b/>
          <w:sz w:val="22"/>
          <w:szCs w:val="22"/>
          <w:lang w:val="es-ES"/>
        </w:rPr>
        <w:t>CDEyMR</w:t>
      </w:r>
      <w:proofErr w:type="spellEnd"/>
      <w:r w:rsidR="00963EBA">
        <w:rPr>
          <w:rFonts w:ascii="Tahoma" w:hAnsi="Tahoma" w:cs="Tahoma"/>
          <w:b/>
          <w:sz w:val="22"/>
          <w:szCs w:val="22"/>
          <w:lang w:val="es-ES"/>
        </w:rPr>
        <w:t>/180/2023</w:t>
      </w:r>
      <w:r w:rsidR="00963EBA">
        <w:rPr>
          <w:rFonts w:ascii="Tahoma" w:hAnsi="Tahoma" w:cs="Tahoma"/>
          <w:bCs/>
          <w:sz w:val="22"/>
          <w:szCs w:val="22"/>
          <w:lang w:val="es-ES"/>
        </w:rPr>
        <w:t>, DE FECHA 12 DE JUNIO DE 2023, EMITIDO POR LA COMISIÓN DE DESARROLLO ECONÓMICO Y MEJORA REGULATORIA, MEDIANTE EL CUAL DICTAMINAN QUE ES PROCEDENTE AUTORIZAR LA LICENCIA A FAVOR DE PRODUCTOS DE CONSUMO Z S.A. DE C.V. PARA UN ESTABLECIMIENTO COMERCIAL CON GIRO DE “MINISÚPER CON VENTA DE CERVEZA, VINOS Y LICORES EN BOTELLA CERRADA” DENOMINADO “</w:t>
      </w:r>
      <w:proofErr w:type="spellStart"/>
      <w:r w:rsidR="00963EBA">
        <w:rPr>
          <w:rFonts w:ascii="Tahoma" w:hAnsi="Tahoma" w:cs="Tahoma"/>
          <w:bCs/>
          <w:sz w:val="22"/>
          <w:szCs w:val="22"/>
          <w:lang w:val="es-ES"/>
        </w:rPr>
        <w:t>PITICÓ</w:t>
      </w:r>
      <w:proofErr w:type="spellEnd"/>
      <w:r w:rsidR="00963EBA">
        <w:rPr>
          <w:rFonts w:ascii="Tahoma" w:hAnsi="Tahoma" w:cs="Tahoma"/>
          <w:bCs/>
          <w:sz w:val="22"/>
          <w:szCs w:val="22"/>
          <w:lang w:val="es-ES"/>
        </w:rPr>
        <w:t xml:space="preserve"> VIOLETAS” Y CON DOMICILIO UBICADO EN VIOLETAS, NÚMERO EXTERIOR 108, COLONIA REFORMA, OAXACA DE JUÁREZ, OAXACA.</w:t>
      </w:r>
    </w:p>
    <w:p w14:paraId="50253078" w14:textId="38B005E8" w:rsidR="00BF254C" w:rsidRPr="00963EBA" w:rsidRDefault="00963EBA" w:rsidP="005F2F05">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/181/2023</w:t>
      </w:r>
      <w:r>
        <w:rPr>
          <w:rFonts w:ascii="Tahoma" w:hAnsi="Tahoma" w:cs="Tahoma"/>
          <w:bCs/>
          <w:sz w:val="22"/>
          <w:szCs w:val="22"/>
          <w:lang w:val="es-ES"/>
        </w:rPr>
        <w:t>, DE FECHA 15 DE JUNIO DE 2023, EMITIDO POR LA COMISIÓN DE DESARROLLO ECONÓMICO Y MEJORA REGULATORIA, MEDIANTE EL CUAL DICTAMINAN QUE ES PROCEDENTE AUTORIZAR EL TRASPASO DE LA LICENCIA ACTUALMENTE REGISTRADA A NOMBRE DE LA CIUDADANA MARÍA SERNAS ROMERO, A FAVOR DEL CIUDADANO AUSENCIO SANTIAGO SERNAS PARA UN ESTABLECIMIENTO COMERCIAL CON GIRO DE “EXPENDIO DE MEZCAL” DENOMINADO “EL PROGRESO” Y CON DOMICILIO UBICADO EN LA CALLE PERIFÉRICO, NÚMERO EXTERIOR 1012, COLONIA CENTRO, OAXACA DE JUÁREZ, OAXACA.</w:t>
      </w:r>
    </w:p>
    <w:p w14:paraId="6F20DF61" w14:textId="77777777" w:rsidR="00963EBA" w:rsidRPr="00963EBA" w:rsidRDefault="00963EBA" w:rsidP="00963EBA">
      <w:pPr>
        <w:pStyle w:val="Prrafodelista"/>
        <w:rPr>
          <w:rFonts w:ascii="Tahoma" w:hAnsi="Tahoma" w:cs="Tahoma"/>
          <w:b/>
          <w:sz w:val="22"/>
          <w:szCs w:val="22"/>
          <w:lang w:val="es-ES"/>
        </w:rPr>
      </w:pPr>
    </w:p>
    <w:p w14:paraId="03019795" w14:textId="0372BE49" w:rsidR="00963EBA" w:rsidRPr="00216EC8" w:rsidRDefault="00162982" w:rsidP="005F2F05">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/182/2023</w:t>
      </w:r>
      <w:r>
        <w:rPr>
          <w:rFonts w:ascii="Tahoma" w:hAnsi="Tahoma" w:cs="Tahoma"/>
          <w:bCs/>
          <w:sz w:val="22"/>
          <w:szCs w:val="22"/>
          <w:lang w:val="es-ES"/>
        </w:rPr>
        <w:t>, DE FECHA 12 DE JUNIO DE 2023, EMITIDO POR LA COMISIÓN DE DESARROLLO ECONÓMICO Y MEJORA REGULATORIA, MEDIANTE EL CUAL DICTAMINAN QUE ES PROCEDENTE AUTORIZAR EL CAMBIO DE DOMICILIO SOLICITADO POR EL CIUDADANO AUSENCIO SANTIAGO SERNAS PARA UN ESTABLECIMIENTO COMERCIAL DENOMINADO “EL PROGRESO”</w:t>
      </w:r>
      <w:r w:rsidR="00216EC8">
        <w:rPr>
          <w:rFonts w:ascii="Tahoma" w:hAnsi="Tahoma" w:cs="Tahoma"/>
          <w:bCs/>
          <w:sz w:val="22"/>
          <w:szCs w:val="22"/>
          <w:lang w:val="es-ES"/>
        </w:rPr>
        <w:t xml:space="preserve"> CON GIRO DE “EXPENDIO DE MEZCAL”, CON DOMICILIO ACTUAL EN PERIFÉRICO, NÚMERO EXTERIOR 1012, COLONIA CENTRO, OAXACA DE JUÁREZ, OAXACA; Y CON NUEVO DOMICILIO EN PERIFÉRICO, NÚMERO EXTERIOR 619, COLONIA CENTRO, OAXACA DE JUÁREZ, OAXACA.</w:t>
      </w:r>
    </w:p>
    <w:p w14:paraId="243597D8" w14:textId="77777777" w:rsidR="00216EC8" w:rsidRPr="00216EC8" w:rsidRDefault="00216EC8" w:rsidP="00216EC8">
      <w:pPr>
        <w:pStyle w:val="Prrafodelista"/>
        <w:rPr>
          <w:rFonts w:ascii="Tahoma" w:hAnsi="Tahoma" w:cs="Tahoma"/>
          <w:b/>
          <w:sz w:val="22"/>
          <w:szCs w:val="22"/>
          <w:lang w:val="es-ES"/>
        </w:rPr>
      </w:pPr>
    </w:p>
    <w:p w14:paraId="63FAB66E" w14:textId="11D3E188" w:rsidR="00216EC8" w:rsidRPr="000E3EFA" w:rsidRDefault="00216EC8" w:rsidP="005F2F05">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/190/2023</w:t>
      </w:r>
      <w:r>
        <w:rPr>
          <w:rFonts w:ascii="Tahoma" w:hAnsi="Tahoma" w:cs="Tahoma"/>
          <w:bCs/>
          <w:sz w:val="22"/>
          <w:szCs w:val="22"/>
          <w:lang w:val="es-ES"/>
        </w:rPr>
        <w:t>, DE FECHA 19 DE JUNIO DE 2023, EMITIDO POR LA COMISIÓN DE DESARROLLO ECONÓMICO Y MEJORA REGULATORIA, MEDIANTE EL CUAL DICTAMINAN QUE ES PROCEDENTE AUTORIZAR EL PERMISO A FAVOR DE LA PERSONA MORAL AQUINO RODRÍGUEZ ESPECTÁCULOS S.A. DE C.V. PARA LA VENTA DE BEBIDAS ALCOHÓLICAS EN ENVASE ABIERTO EN ESPECTÁCULO PARA EL EVENTO DENOMINADO “CONCIERTO CAIFANES”, A CELEBRARSE EL DÍA VIERNES 30 DE JUNIO DEL AÑO 2023 CON UN HORARIO DE 21:00 A 23:00 HORAS EN LAS INSTALACIONES DEL AUDITORIO GUELAGUETZA.</w:t>
      </w:r>
    </w:p>
    <w:p w14:paraId="2A89BDF0" w14:textId="77777777" w:rsidR="000E3EFA" w:rsidRPr="000E3EFA" w:rsidRDefault="000E3EFA" w:rsidP="000E3EFA">
      <w:pPr>
        <w:pStyle w:val="Prrafodelista"/>
        <w:rPr>
          <w:rFonts w:ascii="Tahoma" w:hAnsi="Tahoma" w:cs="Tahoma"/>
          <w:b/>
          <w:sz w:val="22"/>
          <w:szCs w:val="22"/>
          <w:lang w:val="es-ES"/>
        </w:rPr>
      </w:pPr>
    </w:p>
    <w:p w14:paraId="087FD136" w14:textId="2BB79FD2" w:rsidR="000E3EFA" w:rsidRPr="000E3EFA" w:rsidRDefault="000E3EFA" w:rsidP="005F2F05">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/CD/021/2023</w:t>
      </w:r>
      <w:r>
        <w:rPr>
          <w:rFonts w:ascii="Tahoma" w:hAnsi="Tahoma" w:cs="Tahoma"/>
          <w:bCs/>
          <w:sz w:val="22"/>
          <w:szCs w:val="22"/>
          <w:lang w:val="es-ES"/>
        </w:rPr>
        <w:t>, DE FECHA 14 DE JUNIO DE 2023, EMITIDO POR LA COMISIÓN DE MERCADOS Y COMERCIO EN VÍA PÚBLICA, MEDIANTE EL CUAL DICTAMINAN QUE SE APRUEBA LA CESIÓN DE DERECHOS QUE REALIZA LA CONCESIONARIA JUANA SAMARIO RAMÍREZ, A FAVOR DE LA CIUDADANA EMILIA FERNANDA DÍAZ BAILÓN, RESPECTO DEL PUESTO FIJO NÚMERO 78, CON OBJETO/CONTRATO: 1050000000990, CON GIRO DE “AGUAS FRESCAS” UBICADO EN EL INTERIOR DEL MERCADO “IV CENTENARIO” DEL MUNICIPIO DE OAXACA DE JUÁREZ.</w:t>
      </w:r>
    </w:p>
    <w:p w14:paraId="0DFE3D2E" w14:textId="77777777" w:rsidR="000E3EFA" w:rsidRPr="000E3EFA" w:rsidRDefault="000E3EFA" w:rsidP="000E3EFA">
      <w:pPr>
        <w:pStyle w:val="Prrafodelista"/>
        <w:rPr>
          <w:rFonts w:ascii="Tahoma" w:hAnsi="Tahoma" w:cs="Tahoma"/>
          <w:b/>
          <w:sz w:val="22"/>
          <w:szCs w:val="22"/>
          <w:lang w:val="es-ES"/>
        </w:rPr>
      </w:pPr>
    </w:p>
    <w:p w14:paraId="3E7AF463" w14:textId="6F3C89D7" w:rsidR="000E3EFA" w:rsidRPr="00626E45" w:rsidRDefault="000E3EFA" w:rsidP="005F2F05">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/CD/024/2023</w:t>
      </w:r>
      <w:r>
        <w:rPr>
          <w:rFonts w:ascii="Tahoma" w:hAnsi="Tahoma" w:cs="Tahoma"/>
          <w:bCs/>
          <w:sz w:val="22"/>
          <w:szCs w:val="22"/>
          <w:lang w:val="es-ES"/>
        </w:rPr>
        <w:t>, DE FECHA 19 DE JUNIO DE 2023, EMITIDO POR LA COMISIÓN DE MERCADOS Y COMERCIO EN VÍA PÚBLICA, MEDIANTE EL CUAL DICTAMINAN QUE SE APRUEBA LA CESIÓN DE DERECHOS QUE REALIZA LA CONCESIONARIA JOSEFINA ARANGO LÓPEZ Y/O JOSEFINA ARANGO, A FAVOR DE LA CIUDADANA MÓNICA CRUZ GARCÍA, RESPECTO DEL PUESTO FIJO NÚMERO 190, CON OBJETO/CONTRATO: 1050000007629, CON GIRO DE “FRUTAS Y LEGUMBRES” UBICADO EN EL INTERIOR DEL MERCADO ZONAL “LAS FLORES” DEL MUNICIPIO DE OAXACA DE JUÁREZ.</w:t>
      </w:r>
    </w:p>
    <w:p w14:paraId="6BACD71E" w14:textId="0080FC30" w:rsidR="0032351B" w:rsidRDefault="0032351B" w:rsidP="0010728D">
      <w:pPr>
        <w:jc w:val="both"/>
        <w:rPr>
          <w:rFonts w:ascii="Tahoma" w:hAnsi="Tahoma" w:cs="Tahoma"/>
          <w:b/>
          <w:sz w:val="22"/>
          <w:szCs w:val="22"/>
          <w:lang w:val="es-ES"/>
        </w:rPr>
      </w:pPr>
    </w:p>
    <w:p w14:paraId="6F57734F" w14:textId="77777777" w:rsidR="000E3EFA" w:rsidRDefault="000E3EFA" w:rsidP="0010728D">
      <w:pPr>
        <w:jc w:val="both"/>
        <w:rPr>
          <w:rFonts w:ascii="Tahoma" w:hAnsi="Tahoma" w:cs="Tahoma"/>
          <w:b/>
          <w:sz w:val="22"/>
          <w:szCs w:val="22"/>
          <w:lang w:val="es-ES"/>
        </w:rPr>
      </w:pPr>
    </w:p>
    <w:p w14:paraId="27FE07CC" w14:textId="08EF8E8C"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693C3EA3" w14:textId="77777777" w:rsidR="000E3EFA" w:rsidRPr="007F4251" w:rsidRDefault="000E3EFA" w:rsidP="0010728D">
      <w:pPr>
        <w:jc w:val="both"/>
        <w:rPr>
          <w:rFonts w:ascii="Tahoma" w:hAnsi="Tahoma" w:cs="Tahoma"/>
          <w:sz w:val="22"/>
          <w:szCs w:val="22"/>
          <w:lang w:val="es-ES"/>
        </w:rPr>
      </w:pPr>
    </w:p>
    <w:p w14:paraId="517601F7" w14:textId="77777777" w:rsidR="005F2F05" w:rsidRPr="00484997" w:rsidRDefault="005F2F05" w:rsidP="0010728D">
      <w:pPr>
        <w:jc w:val="both"/>
        <w:rPr>
          <w:rFonts w:ascii="Tahoma" w:hAnsi="Tahoma" w:cs="Tahoma"/>
          <w:b/>
          <w:sz w:val="22"/>
          <w:szCs w:val="22"/>
          <w:lang w:val="es-ES"/>
        </w:rPr>
      </w:pPr>
    </w:p>
    <w:p w14:paraId="10EF81FB" w14:textId="41D66640" w:rsidR="00BA277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287295C8" w14:textId="473BF2BE" w:rsidR="00BA277B" w:rsidRDefault="00BA277B" w:rsidP="0010728D">
      <w:pPr>
        <w:jc w:val="both"/>
        <w:rPr>
          <w:rFonts w:ascii="Tahoma" w:hAnsi="Tahoma" w:cs="Tahoma"/>
          <w:sz w:val="22"/>
          <w:szCs w:val="22"/>
          <w:lang w:val="es-ES"/>
        </w:rPr>
      </w:pPr>
    </w:p>
    <w:p w14:paraId="61DC42B5" w14:textId="59F7F1DE" w:rsidR="000E3EFA" w:rsidRDefault="000E3EFA" w:rsidP="0010728D">
      <w:pPr>
        <w:jc w:val="both"/>
        <w:rPr>
          <w:rFonts w:ascii="Tahoma" w:hAnsi="Tahoma" w:cs="Tahoma"/>
          <w:sz w:val="22"/>
          <w:szCs w:val="22"/>
          <w:lang w:val="es-ES"/>
        </w:rPr>
      </w:pPr>
    </w:p>
    <w:p w14:paraId="1806C2DE" w14:textId="566E83BB" w:rsidR="000E3EFA" w:rsidRDefault="000E3EFA" w:rsidP="0010728D">
      <w:pPr>
        <w:jc w:val="both"/>
        <w:rPr>
          <w:rFonts w:ascii="Tahoma" w:hAnsi="Tahoma" w:cs="Tahoma"/>
          <w:sz w:val="22"/>
          <w:szCs w:val="22"/>
          <w:lang w:val="es-ES"/>
        </w:rPr>
      </w:pPr>
    </w:p>
    <w:p w14:paraId="68C088E7" w14:textId="3D50FC4E" w:rsidR="000E3EFA" w:rsidRDefault="000E3EFA" w:rsidP="0010728D">
      <w:pPr>
        <w:jc w:val="both"/>
        <w:rPr>
          <w:rFonts w:ascii="Tahoma" w:hAnsi="Tahoma" w:cs="Tahoma"/>
          <w:sz w:val="22"/>
          <w:szCs w:val="22"/>
          <w:lang w:val="es-ES"/>
        </w:rPr>
      </w:pPr>
    </w:p>
    <w:p w14:paraId="66EC15E0" w14:textId="0A100E8A" w:rsidR="000E3EFA" w:rsidRDefault="000E3EFA" w:rsidP="0010728D">
      <w:pPr>
        <w:jc w:val="both"/>
        <w:rPr>
          <w:rFonts w:ascii="Tahoma" w:hAnsi="Tahoma" w:cs="Tahoma"/>
          <w:sz w:val="22"/>
          <w:szCs w:val="22"/>
          <w:lang w:val="es-ES"/>
        </w:rPr>
      </w:pPr>
    </w:p>
    <w:p w14:paraId="250A87A5" w14:textId="200291AC" w:rsidR="000E3EFA" w:rsidRDefault="000E3EFA" w:rsidP="0010728D">
      <w:pPr>
        <w:jc w:val="both"/>
        <w:rPr>
          <w:rFonts w:ascii="Tahoma" w:hAnsi="Tahoma" w:cs="Tahoma"/>
          <w:sz w:val="22"/>
          <w:szCs w:val="22"/>
          <w:lang w:val="es-ES"/>
        </w:rPr>
      </w:pPr>
    </w:p>
    <w:p w14:paraId="1D9B26F6" w14:textId="77777777" w:rsidR="000E3EFA" w:rsidRDefault="000E3EFA" w:rsidP="0010728D">
      <w:pPr>
        <w:jc w:val="both"/>
        <w:rPr>
          <w:rFonts w:ascii="Tahoma" w:hAnsi="Tahoma" w:cs="Tahoma"/>
          <w:sz w:val="22"/>
          <w:szCs w:val="22"/>
          <w:lang w:val="es-ES"/>
        </w:rPr>
      </w:pPr>
    </w:p>
    <w:p w14:paraId="589E8EA5" w14:textId="55D33C49" w:rsidR="00BA277B" w:rsidRDefault="00BA277B" w:rsidP="0010728D">
      <w:pPr>
        <w:jc w:val="both"/>
        <w:rPr>
          <w:rFonts w:ascii="Tahoma" w:hAnsi="Tahoma" w:cs="Tahoma"/>
          <w:sz w:val="22"/>
          <w:szCs w:val="22"/>
          <w:lang w:val="es-ES"/>
        </w:rPr>
      </w:pPr>
    </w:p>
    <w:p w14:paraId="5DAC8F7D" w14:textId="77777777" w:rsidR="005E3629" w:rsidRPr="006A1AA8" w:rsidRDefault="005E3629" w:rsidP="00BA277B">
      <w:pPr>
        <w:rPr>
          <w:rFonts w:ascii="Tahoma" w:hAnsi="Tahoma" w:cs="Tahoma"/>
          <w:b/>
          <w:sz w:val="22"/>
          <w:szCs w:val="22"/>
          <w:lang w:val="es-ES"/>
        </w:rPr>
      </w:pPr>
    </w:p>
    <w:p w14:paraId="6CEC217F" w14:textId="3455A6EF" w:rsidR="00BA277B" w:rsidRDefault="000E3EFA" w:rsidP="00BA277B">
      <w:pPr>
        <w:jc w:val="center"/>
        <w:rPr>
          <w:rFonts w:ascii="Tahoma" w:hAnsi="Tahoma" w:cs="Tahoma"/>
          <w:b/>
          <w:sz w:val="22"/>
          <w:szCs w:val="22"/>
          <w:lang w:val="es-ES"/>
        </w:rPr>
      </w:pPr>
      <w:r>
        <w:rPr>
          <w:rFonts w:ascii="Tahoma" w:hAnsi="Tahoma" w:cs="Tahoma"/>
          <w:b/>
          <w:sz w:val="22"/>
          <w:szCs w:val="22"/>
          <w:lang w:val="es-ES"/>
        </w:rPr>
        <w:t>R E S P E T U O S A M E N T E.</w:t>
      </w:r>
    </w:p>
    <w:p w14:paraId="54F1F8F6" w14:textId="2AD575F9" w:rsidR="000E3EFA" w:rsidRDefault="000E3EFA" w:rsidP="00BA277B">
      <w:pPr>
        <w:jc w:val="center"/>
        <w:rPr>
          <w:rFonts w:ascii="Tahoma" w:hAnsi="Tahoma" w:cs="Tahoma"/>
          <w:b/>
          <w:sz w:val="22"/>
          <w:szCs w:val="22"/>
          <w:lang w:val="es-ES"/>
        </w:rPr>
      </w:pPr>
      <w:r>
        <w:rPr>
          <w:rFonts w:ascii="Tahoma" w:hAnsi="Tahoma" w:cs="Tahoma"/>
          <w:b/>
          <w:sz w:val="22"/>
          <w:szCs w:val="22"/>
          <w:lang w:val="es-ES"/>
        </w:rPr>
        <w:t>“EL RESPETO AL DERECHO AJENO ES LA PAZ”.</w:t>
      </w:r>
    </w:p>
    <w:p w14:paraId="109F55CF" w14:textId="4BABA18B" w:rsidR="000E3EFA" w:rsidRDefault="000E3EFA" w:rsidP="00BA277B">
      <w:pPr>
        <w:jc w:val="center"/>
        <w:rPr>
          <w:rFonts w:ascii="Tahoma" w:hAnsi="Tahoma" w:cs="Tahoma"/>
          <w:b/>
          <w:sz w:val="22"/>
          <w:szCs w:val="22"/>
          <w:lang w:val="es-ES"/>
        </w:rPr>
      </w:pPr>
    </w:p>
    <w:p w14:paraId="126125F2" w14:textId="33F95D3A" w:rsidR="000E3EFA" w:rsidRDefault="000E3EFA" w:rsidP="00BA277B">
      <w:pPr>
        <w:jc w:val="center"/>
        <w:rPr>
          <w:rFonts w:ascii="Tahoma" w:hAnsi="Tahoma" w:cs="Tahoma"/>
          <w:b/>
          <w:sz w:val="22"/>
          <w:szCs w:val="22"/>
          <w:lang w:val="es-ES"/>
        </w:rPr>
      </w:pPr>
    </w:p>
    <w:p w14:paraId="007A4946" w14:textId="6E59B5AE" w:rsidR="000E3EFA" w:rsidRDefault="000E3EFA" w:rsidP="00BA277B">
      <w:pPr>
        <w:jc w:val="center"/>
        <w:rPr>
          <w:rFonts w:ascii="Tahoma" w:hAnsi="Tahoma" w:cs="Tahoma"/>
          <w:b/>
          <w:sz w:val="22"/>
          <w:szCs w:val="22"/>
          <w:lang w:val="es-ES"/>
        </w:rPr>
      </w:pPr>
    </w:p>
    <w:p w14:paraId="029BB759" w14:textId="77777777" w:rsidR="000E3EFA" w:rsidRPr="006A1AA8" w:rsidRDefault="000E3EFA" w:rsidP="00BA277B">
      <w:pPr>
        <w:jc w:val="center"/>
        <w:rPr>
          <w:rFonts w:ascii="Tahoma" w:hAnsi="Tahoma" w:cs="Tahoma"/>
          <w:b/>
          <w:sz w:val="22"/>
          <w:szCs w:val="22"/>
          <w:lang w:val="es-ES"/>
        </w:rPr>
      </w:pPr>
    </w:p>
    <w:p w14:paraId="39CE0591" w14:textId="77777777" w:rsidR="00BA277B" w:rsidRPr="006A1AA8" w:rsidRDefault="00BA277B" w:rsidP="00BA277B">
      <w:pPr>
        <w:jc w:val="center"/>
        <w:rPr>
          <w:rFonts w:ascii="Tahoma" w:hAnsi="Tahoma" w:cs="Tahoma"/>
          <w:b/>
          <w:sz w:val="22"/>
          <w:szCs w:val="22"/>
          <w:lang w:val="es-ES"/>
        </w:rPr>
      </w:pPr>
      <w:r>
        <w:rPr>
          <w:rFonts w:ascii="Tahoma" w:hAnsi="Tahoma" w:cs="Tahoma"/>
          <w:b/>
          <w:sz w:val="22"/>
          <w:szCs w:val="22"/>
          <w:lang w:val="es-ES"/>
        </w:rPr>
        <w:t>LCDA. EDITH ELENA RODRÍGUEZ ESCOBAR.</w:t>
      </w:r>
    </w:p>
    <w:p w14:paraId="4DAE2B2D" w14:textId="2FB84C0A" w:rsidR="0010728D" w:rsidRPr="00F25F8B" w:rsidRDefault="00BA277B" w:rsidP="00BA277B">
      <w:pPr>
        <w:jc w:val="center"/>
        <w:rPr>
          <w:rFonts w:ascii="Tahoma" w:hAnsi="Tahoma" w:cs="Tahoma"/>
          <w:b/>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4B994201" w14:textId="0E407C96" w:rsidR="00BA277B" w:rsidRDefault="00BA277B" w:rsidP="00626E45">
      <w:pPr>
        <w:jc w:val="both"/>
        <w:rPr>
          <w:rFonts w:ascii="Tahoma" w:hAnsi="Tahoma" w:cs="Tahoma"/>
          <w:sz w:val="14"/>
          <w:lang w:val="es-ES"/>
        </w:rPr>
      </w:pPr>
      <w:proofErr w:type="spellStart"/>
      <w:r>
        <w:rPr>
          <w:rFonts w:ascii="Tahoma" w:hAnsi="Tahoma" w:cs="Tahoma"/>
          <w:sz w:val="14"/>
          <w:lang w:val="es-ES"/>
        </w:rPr>
        <w:t>C.c.p</w:t>
      </w:r>
      <w:proofErr w:type="spellEnd"/>
      <w:r>
        <w:rPr>
          <w:rFonts w:ascii="Tahoma" w:hAnsi="Tahoma" w:cs="Tahoma"/>
          <w:sz w:val="14"/>
          <w:lang w:val="es-ES"/>
        </w:rPr>
        <w:t>. Expediente.</w:t>
      </w:r>
    </w:p>
    <w:p w14:paraId="081040EE" w14:textId="4E87D23D" w:rsidR="00B72F59" w:rsidRPr="00626E45" w:rsidRDefault="00E209A9" w:rsidP="00626E45">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C1F4C"/>
    <w:rsid w:val="000E2DF2"/>
    <w:rsid w:val="000E3EFA"/>
    <w:rsid w:val="000E6E81"/>
    <w:rsid w:val="000F6FA7"/>
    <w:rsid w:val="00102978"/>
    <w:rsid w:val="00105162"/>
    <w:rsid w:val="0010728D"/>
    <w:rsid w:val="00126455"/>
    <w:rsid w:val="00162982"/>
    <w:rsid w:val="001B174A"/>
    <w:rsid w:val="001E66DB"/>
    <w:rsid w:val="0021216B"/>
    <w:rsid w:val="0021645C"/>
    <w:rsid w:val="00216EC8"/>
    <w:rsid w:val="00225C34"/>
    <w:rsid w:val="002416DD"/>
    <w:rsid w:val="00245DC6"/>
    <w:rsid w:val="00246CB8"/>
    <w:rsid w:val="0028349E"/>
    <w:rsid w:val="00287D8C"/>
    <w:rsid w:val="00295B85"/>
    <w:rsid w:val="002A3377"/>
    <w:rsid w:val="002A550C"/>
    <w:rsid w:val="002B232B"/>
    <w:rsid w:val="002B4F53"/>
    <w:rsid w:val="002D2EF7"/>
    <w:rsid w:val="002D41A3"/>
    <w:rsid w:val="002E3F34"/>
    <w:rsid w:val="00301E57"/>
    <w:rsid w:val="00304840"/>
    <w:rsid w:val="0032351B"/>
    <w:rsid w:val="00325703"/>
    <w:rsid w:val="00333961"/>
    <w:rsid w:val="00357C2F"/>
    <w:rsid w:val="00367D6C"/>
    <w:rsid w:val="003765A1"/>
    <w:rsid w:val="00382149"/>
    <w:rsid w:val="003A540B"/>
    <w:rsid w:val="003B155B"/>
    <w:rsid w:val="003B7BFC"/>
    <w:rsid w:val="003B7CF1"/>
    <w:rsid w:val="003C0FC9"/>
    <w:rsid w:val="003D0195"/>
    <w:rsid w:val="003D414E"/>
    <w:rsid w:val="003D5721"/>
    <w:rsid w:val="003E21E5"/>
    <w:rsid w:val="003F0010"/>
    <w:rsid w:val="003F1688"/>
    <w:rsid w:val="004502D9"/>
    <w:rsid w:val="00460326"/>
    <w:rsid w:val="004A7BD1"/>
    <w:rsid w:val="004B3934"/>
    <w:rsid w:val="004C32F0"/>
    <w:rsid w:val="004C7880"/>
    <w:rsid w:val="004D36E8"/>
    <w:rsid w:val="004F2BCD"/>
    <w:rsid w:val="005357D4"/>
    <w:rsid w:val="005A0502"/>
    <w:rsid w:val="005C188A"/>
    <w:rsid w:val="005C3FA4"/>
    <w:rsid w:val="005C6AF9"/>
    <w:rsid w:val="005E3629"/>
    <w:rsid w:val="005F2F05"/>
    <w:rsid w:val="00602834"/>
    <w:rsid w:val="0060366E"/>
    <w:rsid w:val="00615E5C"/>
    <w:rsid w:val="00626E45"/>
    <w:rsid w:val="00652550"/>
    <w:rsid w:val="00652E43"/>
    <w:rsid w:val="00661BBF"/>
    <w:rsid w:val="006915BE"/>
    <w:rsid w:val="006B2732"/>
    <w:rsid w:val="006B2C11"/>
    <w:rsid w:val="006E6065"/>
    <w:rsid w:val="00741C45"/>
    <w:rsid w:val="007435E4"/>
    <w:rsid w:val="00745141"/>
    <w:rsid w:val="007B1751"/>
    <w:rsid w:val="007B6E4B"/>
    <w:rsid w:val="007D1BEF"/>
    <w:rsid w:val="007D2DE6"/>
    <w:rsid w:val="007D782D"/>
    <w:rsid w:val="007F4251"/>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36EBE"/>
    <w:rsid w:val="00942C96"/>
    <w:rsid w:val="00963EBA"/>
    <w:rsid w:val="00975594"/>
    <w:rsid w:val="00991C44"/>
    <w:rsid w:val="009B2C59"/>
    <w:rsid w:val="009B3588"/>
    <w:rsid w:val="009B5B93"/>
    <w:rsid w:val="009C3259"/>
    <w:rsid w:val="00A2054C"/>
    <w:rsid w:val="00A41B62"/>
    <w:rsid w:val="00A54A32"/>
    <w:rsid w:val="00A7413B"/>
    <w:rsid w:val="00AA360B"/>
    <w:rsid w:val="00AA7A74"/>
    <w:rsid w:val="00AE4D5F"/>
    <w:rsid w:val="00AF47DD"/>
    <w:rsid w:val="00AF5A08"/>
    <w:rsid w:val="00AF6308"/>
    <w:rsid w:val="00B14C79"/>
    <w:rsid w:val="00B264E7"/>
    <w:rsid w:val="00B26BD2"/>
    <w:rsid w:val="00B356E1"/>
    <w:rsid w:val="00B51AD1"/>
    <w:rsid w:val="00B62694"/>
    <w:rsid w:val="00B72F59"/>
    <w:rsid w:val="00B80358"/>
    <w:rsid w:val="00BA277B"/>
    <w:rsid w:val="00BA789C"/>
    <w:rsid w:val="00BB7F98"/>
    <w:rsid w:val="00BC485A"/>
    <w:rsid w:val="00BF254C"/>
    <w:rsid w:val="00C06768"/>
    <w:rsid w:val="00C12C4F"/>
    <w:rsid w:val="00C1507F"/>
    <w:rsid w:val="00C32F43"/>
    <w:rsid w:val="00C671D4"/>
    <w:rsid w:val="00C701A5"/>
    <w:rsid w:val="00C95E1F"/>
    <w:rsid w:val="00CA1F2D"/>
    <w:rsid w:val="00CB0D63"/>
    <w:rsid w:val="00CB4886"/>
    <w:rsid w:val="00CD725F"/>
    <w:rsid w:val="00D06907"/>
    <w:rsid w:val="00D07514"/>
    <w:rsid w:val="00D07D38"/>
    <w:rsid w:val="00D369AD"/>
    <w:rsid w:val="00D67120"/>
    <w:rsid w:val="00D753E8"/>
    <w:rsid w:val="00DA7D87"/>
    <w:rsid w:val="00DE2EA6"/>
    <w:rsid w:val="00DF71C8"/>
    <w:rsid w:val="00E11B8A"/>
    <w:rsid w:val="00E209A9"/>
    <w:rsid w:val="00E40719"/>
    <w:rsid w:val="00E96470"/>
    <w:rsid w:val="00E9798B"/>
    <w:rsid w:val="00EA410E"/>
    <w:rsid w:val="00EB0203"/>
    <w:rsid w:val="00EC6E49"/>
    <w:rsid w:val="00EE58DF"/>
    <w:rsid w:val="00F20A8D"/>
    <w:rsid w:val="00F25A3A"/>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3</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65</cp:revision>
  <cp:lastPrinted>2023-06-20T00:33:00Z</cp:lastPrinted>
  <dcterms:created xsi:type="dcterms:W3CDTF">2023-01-20T21:02:00Z</dcterms:created>
  <dcterms:modified xsi:type="dcterms:W3CDTF">2023-06-20T01:13:00Z</dcterms:modified>
</cp:coreProperties>
</file>